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53C64" w14:textId="77777777" w:rsidR="004603E0" w:rsidRDefault="00542DFB" w:rsidP="00F9049C">
      <w:pPr>
        <w:pStyle w:val="Titre"/>
        <w:jc w:val="center"/>
      </w:pPr>
      <w:r>
        <w:t>Cadre du mémoire technique</w:t>
      </w:r>
    </w:p>
    <w:p w14:paraId="34BAB37A" w14:textId="77777777" w:rsidR="003353AB" w:rsidRDefault="003353AB" w:rsidP="00BE30A3">
      <w:r w:rsidRPr="003353AB">
        <w:t xml:space="preserve">Le mémoire technique est un document qui présente l’offre technique du soumissionnaire répondant à l’ensemble des exigences du </w:t>
      </w:r>
      <w:r w:rsidR="002A47D8">
        <w:t xml:space="preserve">CCAP et du </w:t>
      </w:r>
      <w:r w:rsidRPr="003353AB">
        <w:t>CC</w:t>
      </w:r>
      <w:r w:rsidR="002A47D8">
        <w:t>T</w:t>
      </w:r>
      <w:r w:rsidRPr="003353AB">
        <w:t xml:space="preserve">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14:paraId="79841F6A" w14:textId="77777777" w:rsidR="00BE30A3" w:rsidRDefault="00BE30A3" w:rsidP="00BE30A3">
      <w:r>
        <w:t xml:space="preserve">Les réponses </w:t>
      </w:r>
      <w:r w:rsidR="00915FD4">
        <w:t>doivent</w:t>
      </w:r>
      <w:r>
        <w:t xml:space="preserve"> concerner spécifiquement le présent marché et ne sauraient rester « génériques » ou générales.</w:t>
      </w:r>
    </w:p>
    <w:p w14:paraId="5CB62C61" w14:textId="77777777" w:rsidR="00542DFB" w:rsidRDefault="00BE30A3" w:rsidP="00BE30A3">
      <w:r>
        <w:t>Les documents d’ordre général ne concernant pas directement le présent marché s</w:t>
      </w:r>
      <w:r w:rsidR="00915FD4">
        <w:t>ont</w:t>
      </w:r>
      <w:r>
        <w:t xml:space="preserve"> consultés à titre informatif mais ne s</w:t>
      </w:r>
      <w:r w:rsidR="002A47D8">
        <w:t>on</w:t>
      </w:r>
      <w:r>
        <w:t>t pas pris en compte dans la notation de la qualité technique de l’offre.</w:t>
      </w:r>
    </w:p>
    <w:p w14:paraId="35BC0A34" w14:textId="77777777" w:rsidR="00542DFB" w:rsidRDefault="00542DFB" w:rsidP="00542DFB"/>
    <w:p w14:paraId="09E03221" w14:textId="2CB51BD7" w:rsidR="00CA10B0" w:rsidRDefault="002A47D8" w:rsidP="00CA10B0">
      <w:pPr>
        <w:pStyle w:val="Titre1"/>
      </w:pPr>
      <w:r>
        <w:t xml:space="preserve">ITEM 1 : Appropriation de la mission </w:t>
      </w:r>
      <w:r w:rsidR="00FA6A63">
        <w:t xml:space="preserve">– noté sur </w:t>
      </w:r>
      <w:r w:rsidR="004E1991">
        <w:t>8,75</w:t>
      </w:r>
      <w:r w:rsidR="00FA6A63">
        <w:t xml:space="preserve"> points</w:t>
      </w:r>
    </w:p>
    <w:p w14:paraId="220564C5" w14:textId="637F3B35" w:rsidR="002A47D8" w:rsidRDefault="002A47D8" w:rsidP="002A47D8">
      <w:r>
        <w:t xml:space="preserve">Le candidat fournit </w:t>
      </w:r>
      <w:r w:rsidRPr="002A47D8">
        <w:t>une décomposition des temps d’intervention associée à la décomposition du prix P2</w:t>
      </w:r>
      <w:r w:rsidR="004E1991">
        <w:t>-F2</w:t>
      </w:r>
      <w:r w:rsidRPr="002A47D8">
        <w:t xml:space="preserve"> annuel de maintenance préventive par site et par type d’équipements</w:t>
      </w:r>
      <w:r>
        <w:t>.</w:t>
      </w:r>
      <w:r w:rsidR="009A1798">
        <w:t xml:space="preserve"> </w:t>
      </w:r>
    </w:p>
    <w:p w14:paraId="0B01AFA3" w14:textId="77777777" w:rsidR="009A1798" w:rsidRDefault="009A1798" w:rsidP="002A47D8"/>
    <w:p w14:paraId="5ABBB8A2" w14:textId="08667C76" w:rsidR="002A47D8" w:rsidRDefault="002A47D8" w:rsidP="002A47D8">
      <w:pPr>
        <w:pStyle w:val="Titre1"/>
      </w:pPr>
      <w:r>
        <w:t xml:space="preserve">ITEM 2 : </w:t>
      </w:r>
      <w:r w:rsidRPr="002A47D8">
        <w:t xml:space="preserve">Organisation et moyens dédiés à </w:t>
      </w:r>
      <w:r>
        <w:t xml:space="preserve">la réalisation des prestations – note </w:t>
      </w:r>
      <w:r w:rsidR="00023FE4">
        <w:t xml:space="preserve">sur </w:t>
      </w:r>
      <w:r w:rsidR="004E1991">
        <w:t>12,25</w:t>
      </w:r>
      <w:r>
        <w:t xml:space="preserve"> POINTS</w:t>
      </w:r>
    </w:p>
    <w:p w14:paraId="6EA7166F" w14:textId="51DB969C" w:rsidR="00FF7B06" w:rsidRPr="00FF7B06" w:rsidRDefault="00FF7B06" w:rsidP="00FF7B06">
      <w:pPr>
        <w:pStyle w:val="Titre2"/>
      </w:pPr>
      <w:r>
        <w:t>Organisation mise en place par le candidat pour l’exécution du marché (</w:t>
      </w:r>
      <w:r w:rsidR="004E1991">
        <w:t>5,25</w:t>
      </w:r>
      <w:r>
        <w:t xml:space="preserve"> points)</w:t>
      </w:r>
    </w:p>
    <w:p w14:paraId="1B149CA2" w14:textId="77777777" w:rsidR="00542DFB" w:rsidRDefault="00B6087F" w:rsidP="00542DFB">
      <w:r>
        <w:t>Le candidat décrit</w:t>
      </w:r>
      <w:r w:rsidR="00FB17B1">
        <w:t xml:space="preserve"> </w:t>
      </w:r>
      <w:r>
        <w:t>l</w:t>
      </w:r>
      <w:r w:rsidR="00441A04">
        <w:t>es mesures o</w:t>
      </w:r>
      <w:r>
        <w:t>rganisationnelles mises en place pour l’exécution du marché</w:t>
      </w:r>
      <w:r w:rsidR="002A47D8">
        <w:t>. </w:t>
      </w:r>
    </w:p>
    <w:p w14:paraId="00C9B385" w14:textId="60F30E77" w:rsidR="00441A04" w:rsidRDefault="00441A04" w:rsidP="00441A04">
      <w:r>
        <w:t xml:space="preserve">Le candidat </w:t>
      </w:r>
      <w:r w:rsidR="00B6087F">
        <w:t>présente</w:t>
      </w:r>
      <w:r w:rsidRPr="00FF7B06">
        <w:t xml:space="preserve"> le responsable physique du marché désigné dans l’acte d’engagement (identité, coordonnées, qualifications, habilitations, diplômes, parcours</w:t>
      </w:r>
      <w:r>
        <w:t xml:space="preserve"> professionnel, </w:t>
      </w:r>
      <w:r w:rsidR="00A51400">
        <w:t>…</w:t>
      </w:r>
      <w:r w:rsidR="00F9049C">
        <w:t>)</w:t>
      </w:r>
    </w:p>
    <w:p w14:paraId="54F89F6D" w14:textId="77DFD4C9" w:rsidR="00FB17B1" w:rsidRDefault="00B6087F" w:rsidP="00FB17B1">
      <w:r>
        <w:t>Le candidat décrit</w:t>
      </w:r>
      <w:r w:rsidR="00FB17B1">
        <w:t xml:space="preserve"> les moyens humains </w:t>
      </w:r>
      <w:r>
        <w:t>dédiés</w:t>
      </w:r>
      <w:r w:rsidR="00FB17B1">
        <w:t xml:space="preserve"> au marché en vue d’une par</w:t>
      </w:r>
      <w:r w:rsidR="00A51400">
        <w:t xml:space="preserve">faite exécution des prestations </w:t>
      </w:r>
      <w:r w:rsidR="00441A04">
        <w:t>: seront identifiés, les agents, leurs compétences et leur</w:t>
      </w:r>
      <w:r w:rsidR="00F9049C">
        <w:t>s</w:t>
      </w:r>
      <w:r w:rsidR="00441A04">
        <w:t xml:space="preserve"> expérience</w:t>
      </w:r>
      <w:r w:rsidR="00F9049C">
        <w:t>s (</w:t>
      </w:r>
      <w:r w:rsidR="00441A04">
        <w:t>qualifications, habilitations, attestations de formation, curriculum vitae, …</w:t>
      </w:r>
      <w:r w:rsidR="00F9049C">
        <w:t>)</w:t>
      </w:r>
    </w:p>
    <w:p w14:paraId="6108F595" w14:textId="77777777" w:rsidR="00FB17B1" w:rsidRDefault="00B6087F" w:rsidP="00FB17B1">
      <w:r>
        <w:t>Le candidat décrit</w:t>
      </w:r>
      <w:r w:rsidR="00FB17B1">
        <w:t>, de façon claire et concise, l’organigramme de so</w:t>
      </w:r>
      <w:bookmarkStart w:id="0" w:name="_GoBack"/>
      <w:bookmarkEnd w:id="0"/>
      <w:r w:rsidR="00FB17B1">
        <w:t xml:space="preserve">n entreprise, et le lien entre cette dernière et les équipes dédiées à l’exécution du présent </w:t>
      </w:r>
      <w:r w:rsidR="00AD2E81">
        <w:t>marché</w:t>
      </w:r>
      <w:r w:rsidR="00FB17B1">
        <w:t>.</w:t>
      </w:r>
    </w:p>
    <w:p w14:paraId="2FC24A65" w14:textId="77777777" w:rsidR="002A47D8" w:rsidRDefault="002A47D8" w:rsidP="00FB17B1"/>
    <w:p w14:paraId="4BACC26F" w14:textId="4A14795F" w:rsidR="002A47D8" w:rsidRDefault="002A47D8" w:rsidP="002A47D8">
      <w:pPr>
        <w:pStyle w:val="Titre2"/>
      </w:pPr>
      <w:r w:rsidRPr="002A47D8">
        <w:t>mode de fonctionnement prévu en heures ouvrables avec moyens et matériels associés</w:t>
      </w:r>
      <w:r w:rsidR="00F9049C">
        <w:t xml:space="preserve"> (</w:t>
      </w:r>
      <w:r w:rsidR="004E1991">
        <w:t>7,00</w:t>
      </w:r>
      <w:r>
        <w:t xml:space="preserve"> points)</w:t>
      </w:r>
    </w:p>
    <w:p w14:paraId="3DABE993" w14:textId="77777777" w:rsidR="002A47D8" w:rsidRDefault="002A47D8">
      <w:pPr>
        <w:contextualSpacing w:val="0"/>
        <w:jc w:val="left"/>
      </w:pPr>
      <w:r>
        <w:t>Le candidat décrit les mesures spécifiques mises en place pour l’exécution du marché.</w:t>
      </w:r>
      <w:r w:rsidR="009A1798">
        <w:t xml:space="preserve"> Le candidat décrit les moyens matériels dédiés au contrat en vue d’une parfaite exécution des prestations du marché.</w:t>
      </w:r>
    </w:p>
    <w:p w14:paraId="072C90A9" w14:textId="77777777" w:rsidR="009A1798" w:rsidRDefault="009A1798">
      <w:pPr>
        <w:contextualSpacing w:val="0"/>
        <w:jc w:val="left"/>
      </w:pPr>
    </w:p>
    <w:p w14:paraId="610A47DC" w14:textId="00A378A5" w:rsidR="009A1798" w:rsidRDefault="009A1798" w:rsidP="009A1798">
      <w:pPr>
        <w:pStyle w:val="Titre1"/>
      </w:pPr>
      <w:r w:rsidRPr="009A1798">
        <w:t>Continuité de service</w:t>
      </w:r>
      <w:r w:rsidR="000253EE">
        <w:t xml:space="preserve"> – Note sur </w:t>
      </w:r>
      <w:r w:rsidR="00437886">
        <w:t>10,50</w:t>
      </w:r>
      <w:r w:rsidR="000253EE">
        <w:t xml:space="preserve"> </w:t>
      </w:r>
      <w:r>
        <w:t>points</w:t>
      </w:r>
    </w:p>
    <w:p w14:paraId="6273AF31" w14:textId="77777777" w:rsidR="00E55D4E" w:rsidRDefault="009A1798" w:rsidP="00441A04">
      <w:r>
        <w:t>Le candidat f</w:t>
      </w:r>
      <w:r w:rsidRPr="009A1798">
        <w:t>ourni les éléments permettant de juger la prise en compte des niveaux de criticité prévu au marché et le cas échéant l’organisation de l’astreinte</w:t>
      </w:r>
      <w:r w:rsidR="00A51400">
        <w:t>.</w:t>
      </w:r>
    </w:p>
    <w:p w14:paraId="0B14D6B3" w14:textId="77777777" w:rsidR="009A1798" w:rsidRDefault="009A1798" w:rsidP="00441A04"/>
    <w:p w14:paraId="397D5A15" w14:textId="77777777" w:rsidR="009A1798" w:rsidRPr="00CA10B0" w:rsidRDefault="009A1798" w:rsidP="00441A04"/>
    <w:p w14:paraId="18F5B54B" w14:textId="6BE72E4B" w:rsidR="00E55D4E" w:rsidRDefault="009A1798" w:rsidP="009A1798">
      <w:pPr>
        <w:pStyle w:val="Titre1"/>
      </w:pPr>
      <w:r w:rsidRPr="009A1798">
        <w:t xml:space="preserve">Mesures prises pour garantir la </w:t>
      </w:r>
      <w:r w:rsidR="007F2672" w:rsidRPr="009A1798">
        <w:t>SECURITE AU</w:t>
      </w:r>
      <w:r w:rsidRPr="009A1798">
        <w:t xml:space="preserve"> cours du marché</w:t>
      </w:r>
      <w:r w:rsidR="00106F1B">
        <w:t xml:space="preserve"> </w:t>
      </w:r>
      <w:r w:rsidR="00E55D4E">
        <w:t xml:space="preserve">– noté sur </w:t>
      </w:r>
      <w:r w:rsidR="000253EE">
        <w:t>3.5</w:t>
      </w:r>
      <w:r w:rsidR="00E55D4E">
        <w:t xml:space="preserve"> points</w:t>
      </w:r>
    </w:p>
    <w:p w14:paraId="2538B3AC" w14:textId="77777777" w:rsidR="00542DFB" w:rsidRDefault="00542DFB" w:rsidP="00542DFB"/>
    <w:p w14:paraId="0B519485" w14:textId="77777777" w:rsidR="009A1798" w:rsidRDefault="00B6087F" w:rsidP="009A1798">
      <w:r>
        <w:t>Le candidat décrit</w:t>
      </w:r>
      <w:r w:rsidR="003353AB">
        <w:t xml:space="preserve"> les mesures déployées par ses soins dans le cadre de l’exécution des prestations du marché pour assurer la sécurité optimum de son personnel et du personnel occupant les immeubles du périmètre géographique dudit marché. Le candidat décrit les mesures individuelles.</w:t>
      </w:r>
      <w:r w:rsidR="009A1798">
        <w:t xml:space="preserve"> </w:t>
      </w:r>
      <w:r w:rsidR="003353AB">
        <w:t>Le candidat décrit les mesures collectives et administratives.</w:t>
      </w:r>
      <w:r w:rsidR="009A1798" w:rsidRPr="009A1798">
        <w:t xml:space="preserve"> </w:t>
      </w:r>
    </w:p>
    <w:p w14:paraId="5E5B2551" w14:textId="07B80695" w:rsidR="00106F1B" w:rsidRDefault="00106F1B" w:rsidP="00106F1B">
      <w:r>
        <w:t>Le candidat décrit les dispositions qu’il prendra pour la protection des données informations relatives à la mise en œuvre d’un marché sensible.</w:t>
      </w:r>
    </w:p>
    <w:p w14:paraId="6B14B553" w14:textId="77777777" w:rsidR="003353AB" w:rsidRDefault="003353AB" w:rsidP="003353AB"/>
    <w:sectPr w:rsidR="003353A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38B0E2" w14:textId="77777777" w:rsidR="00B531B8" w:rsidRDefault="00B531B8" w:rsidP="00542DFB">
      <w:pPr>
        <w:spacing w:before="0" w:after="0" w:line="240" w:lineRule="auto"/>
      </w:pPr>
      <w:r>
        <w:separator/>
      </w:r>
    </w:p>
  </w:endnote>
  <w:endnote w:type="continuationSeparator" w:id="0">
    <w:p w14:paraId="38EDACE7" w14:textId="77777777" w:rsidR="00B531B8" w:rsidRDefault="00B531B8"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687AB" w14:textId="77777777" w:rsidR="00B531B8" w:rsidRDefault="00B531B8" w:rsidP="00542DFB">
      <w:pPr>
        <w:spacing w:before="0" w:after="0" w:line="240" w:lineRule="auto"/>
      </w:pPr>
      <w:r>
        <w:separator/>
      </w:r>
    </w:p>
  </w:footnote>
  <w:footnote w:type="continuationSeparator" w:id="0">
    <w:p w14:paraId="6C0F6E1A" w14:textId="77777777" w:rsidR="00B531B8" w:rsidRDefault="00B531B8"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3D559" w14:textId="0E6B0C12" w:rsidR="00BE30A3" w:rsidRPr="00BE30A3" w:rsidRDefault="006A4F80" w:rsidP="0094709D">
    <w:pPr>
      <w:pStyle w:val="En-tte"/>
      <w:jc w:val="center"/>
      <w:rPr>
        <w:rStyle w:val="Rfrenceintense"/>
      </w:rPr>
    </w:pPr>
    <w:r>
      <w:rPr>
        <w:rStyle w:val="Rfrenceintense"/>
      </w:rPr>
      <w:t>ESID 25-</w:t>
    </w:r>
    <w:r w:rsidR="004E1991">
      <w:rPr>
        <w:rStyle w:val="Rfrenceintense"/>
      </w:rPr>
      <w:t>2</w:t>
    </w:r>
    <w:r w:rsidR="00D87E1D">
      <w:rPr>
        <w:rStyle w:val="Rfrenceintense"/>
      </w:rPr>
      <w:t>77</w:t>
    </w:r>
    <w:r w:rsidRPr="006A4F80">
      <w:rPr>
        <w:rStyle w:val="Rfrenceintense"/>
      </w:rPr>
      <w:ptab w:relativeTo="margin" w:alignment="center" w:leader="none"/>
    </w:r>
    <w:r w:rsidRPr="006A4F80">
      <w:rPr>
        <w:rStyle w:val="Rfrenceintense"/>
      </w:rPr>
      <w:ptab w:relativeTo="margin" w:alignment="right" w:leader="none"/>
    </w:r>
    <w:r>
      <w:rPr>
        <w:rStyle w:val="Rfrenceintense"/>
      </w:rPr>
      <w:t>DAF_2025_00</w:t>
    </w:r>
    <w:r w:rsidR="00D87E1D">
      <w:rPr>
        <w:rStyle w:val="Rfrenceintense"/>
      </w:rPr>
      <w:t>1218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335D84"/>
    <w:multiLevelType w:val="hybridMultilevel"/>
    <w:tmpl w:val="B5A4E18C"/>
    <w:lvl w:ilvl="0" w:tplc="45FAD5C6">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A7A1993"/>
    <w:multiLevelType w:val="hybridMultilevel"/>
    <w:tmpl w:val="29E486AA"/>
    <w:lvl w:ilvl="0" w:tplc="DC3C86D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7"/>
  </w:num>
  <w:num w:numId="2">
    <w:abstractNumId w:val="7"/>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0"/>
  </w:num>
  <w:num w:numId="12">
    <w:abstractNumId w:val="2"/>
  </w:num>
  <w:num w:numId="13">
    <w:abstractNumId w:val="4"/>
  </w:num>
  <w:num w:numId="14">
    <w:abstractNumId w:val="5"/>
  </w:num>
  <w:num w:numId="15">
    <w:abstractNumId w:val="1"/>
  </w:num>
  <w:num w:numId="16">
    <w:abstractNumId w:val="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23FE4"/>
    <w:rsid w:val="000253EE"/>
    <w:rsid w:val="0008150C"/>
    <w:rsid w:val="00091BFF"/>
    <w:rsid w:val="000A6D2A"/>
    <w:rsid w:val="000F2EF1"/>
    <w:rsid w:val="000F67AC"/>
    <w:rsid w:val="00106F1B"/>
    <w:rsid w:val="00121C58"/>
    <w:rsid w:val="001A7D95"/>
    <w:rsid w:val="00201D99"/>
    <w:rsid w:val="00247D21"/>
    <w:rsid w:val="002A0B70"/>
    <w:rsid w:val="002A47D8"/>
    <w:rsid w:val="003353AB"/>
    <w:rsid w:val="003C7A3E"/>
    <w:rsid w:val="003E5EE6"/>
    <w:rsid w:val="003F3E4B"/>
    <w:rsid w:val="00403987"/>
    <w:rsid w:val="00437886"/>
    <w:rsid w:val="00437C46"/>
    <w:rsid w:val="00441A04"/>
    <w:rsid w:val="004603E0"/>
    <w:rsid w:val="004674F4"/>
    <w:rsid w:val="004A6722"/>
    <w:rsid w:val="004B756D"/>
    <w:rsid w:val="004E1991"/>
    <w:rsid w:val="004E4D4F"/>
    <w:rsid w:val="00542DFB"/>
    <w:rsid w:val="00577477"/>
    <w:rsid w:val="005C57FB"/>
    <w:rsid w:val="00636C70"/>
    <w:rsid w:val="006626C3"/>
    <w:rsid w:val="00673EE3"/>
    <w:rsid w:val="006A4F80"/>
    <w:rsid w:val="00711B6B"/>
    <w:rsid w:val="0078464B"/>
    <w:rsid w:val="00790F5F"/>
    <w:rsid w:val="007B6701"/>
    <w:rsid w:val="007C3FF0"/>
    <w:rsid w:val="007F2672"/>
    <w:rsid w:val="007F4006"/>
    <w:rsid w:val="00845AFB"/>
    <w:rsid w:val="00846E83"/>
    <w:rsid w:val="008C6D62"/>
    <w:rsid w:val="00915FD4"/>
    <w:rsid w:val="0094709D"/>
    <w:rsid w:val="009773E3"/>
    <w:rsid w:val="009A1798"/>
    <w:rsid w:val="009D151D"/>
    <w:rsid w:val="00A4386D"/>
    <w:rsid w:val="00A51400"/>
    <w:rsid w:val="00A67FC9"/>
    <w:rsid w:val="00AC4C8A"/>
    <w:rsid w:val="00AD113D"/>
    <w:rsid w:val="00AD2E81"/>
    <w:rsid w:val="00AE18CB"/>
    <w:rsid w:val="00B06FD5"/>
    <w:rsid w:val="00B531B8"/>
    <w:rsid w:val="00B6087F"/>
    <w:rsid w:val="00BC0B59"/>
    <w:rsid w:val="00BE30A3"/>
    <w:rsid w:val="00C127F9"/>
    <w:rsid w:val="00C64E25"/>
    <w:rsid w:val="00CA10B0"/>
    <w:rsid w:val="00CF0990"/>
    <w:rsid w:val="00D516BD"/>
    <w:rsid w:val="00D87E1D"/>
    <w:rsid w:val="00E55D4E"/>
    <w:rsid w:val="00E6137F"/>
    <w:rsid w:val="00EA037E"/>
    <w:rsid w:val="00F135B0"/>
    <w:rsid w:val="00F52243"/>
    <w:rsid w:val="00F56DB1"/>
    <w:rsid w:val="00F63BC2"/>
    <w:rsid w:val="00F82690"/>
    <w:rsid w:val="00F9049C"/>
    <w:rsid w:val="00F97E5B"/>
    <w:rsid w:val="00FA6A63"/>
    <w:rsid w:val="00FB17B1"/>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1D500"/>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character" w:styleId="Marquedecommentaire">
    <w:name w:val="annotation reference"/>
    <w:basedOn w:val="Policepardfaut"/>
    <w:uiPriority w:val="99"/>
    <w:semiHidden/>
    <w:unhideWhenUsed/>
    <w:rsid w:val="0008150C"/>
    <w:rPr>
      <w:sz w:val="16"/>
      <w:szCs w:val="16"/>
    </w:rPr>
  </w:style>
  <w:style w:type="paragraph" w:styleId="Commentaire">
    <w:name w:val="annotation text"/>
    <w:basedOn w:val="Normal"/>
    <w:link w:val="CommentaireCar"/>
    <w:uiPriority w:val="99"/>
    <w:semiHidden/>
    <w:unhideWhenUsed/>
    <w:rsid w:val="0008150C"/>
    <w:pPr>
      <w:spacing w:line="240" w:lineRule="auto"/>
    </w:pPr>
  </w:style>
  <w:style w:type="character" w:customStyle="1" w:styleId="CommentaireCar">
    <w:name w:val="Commentaire Car"/>
    <w:basedOn w:val="Policepardfaut"/>
    <w:link w:val="Commentaire"/>
    <w:uiPriority w:val="99"/>
    <w:semiHidden/>
    <w:rsid w:val="0008150C"/>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08150C"/>
    <w:rPr>
      <w:b/>
      <w:bCs/>
    </w:rPr>
  </w:style>
  <w:style w:type="character" w:customStyle="1" w:styleId="ObjetducommentaireCar">
    <w:name w:val="Objet du commentaire Car"/>
    <w:basedOn w:val="CommentaireCar"/>
    <w:link w:val="Objetducommentaire"/>
    <w:uiPriority w:val="99"/>
    <w:semiHidden/>
    <w:rsid w:val="0008150C"/>
    <w:rPr>
      <w:rFonts w:ascii="Arial" w:hAnsi="Arial"/>
      <w:b/>
      <w:bCs/>
      <w:sz w:val="20"/>
      <w:szCs w:val="20"/>
    </w:rPr>
  </w:style>
  <w:style w:type="paragraph" w:styleId="Textedebulles">
    <w:name w:val="Balloon Text"/>
    <w:basedOn w:val="Normal"/>
    <w:link w:val="TextedebullesCar"/>
    <w:uiPriority w:val="99"/>
    <w:semiHidden/>
    <w:unhideWhenUsed/>
    <w:rsid w:val="0008150C"/>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50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79A702701BDE439521EC54C27E4062" ma:contentTypeVersion="1" ma:contentTypeDescription="Crée un document." ma:contentTypeScope="" ma:versionID="b80422bcbec16aca82633981d10f2993">
  <xsd:schema xmlns:xsd="http://www.w3.org/2001/XMLSchema" xmlns:xs="http://www.w3.org/2001/XMLSchema" xmlns:p="http://schemas.microsoft.com/office/2006/metadata/properties" xmlns:ns2="a4409fa5-d12e-4290-879f-446d6e2b2d2e" targetNamespace="http://schemas.microsoft.com/office/2006/metadata/properties" ma:root="true" ma:fieldsID="8aee27e2039983193ad110fb199d44c7" ns2:_="">
    <xsd:import namespace="a4409fa5-d12e-4290-879f-446d6e2b2d2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409fa5-d12e-4290-879f-446d6e2b2d2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7A9A47-49AB-465D-A2C6-88D89C58ABED}">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E59D54BB-F7F1-483D-A60F-3B7FAE0760E7}"/>
</file>

<file path=customXml/itemProps3.xml><?xml version="1.0" encoding="utf-8"?>
<ds:datastoreItem xmlns:ds="http://schemas.openxmlformats.org/officeDocument/2006/customXml" ds:itemID="{4A3DEA3F-9C14-4010-BEDC-85767EDF72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448</Words>
  <Characters>2464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DESMONCEAUX Régis TSEF</cp:lastModifiedBy>
  <cp:revision>5</cp:revision>
  <dcterms:created xsi:type="dcterms:W3CDTF">2025-04-15T14:07:00Z</dcterms:created>
  <dcterms:modified xsi:type="dcterms:W3CDTF">2025-12-03T12:50:00Z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0x010100E779A702701BDE439521EC54C27E4062</vt:lpwstr>
  </property>
</Properties>
</file>